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7F" w:rsidRDefault="00747B7F" w:rsidP="00747B7F">
      <w:pPr>
        <w:tabs>
          <w:tab w:val="left" w:pos="5670"/>
        </w:tabs>
        <w:spacing w:line="240" w:lineRule="auto"/>
        <w:ind w:left="360"/>
        <w:jc w:val="center"/>
        <w:rPr>
          <w:b/>
        </w:rPr>
      </w:pPr>
      <w:r>
        <w:rPr>
          <w:b/>
        </w:rPr>
        <w:t>Z Á P I S N I C A</w:t>
      </w:r>
    </w:p>
    <w:p w:rsidR="00747B7F" w:rsidRDefault="00747B7F" w:rsidP="00747B7F">
      <w:pPr>
        <w:tabs>
          <w:tab w:val="left" w:pos="5670"/>
        </w:tabs>
        <w:spacing w:line="240" w:lineRule="auto"/>
        <w:ind w:left="360"/>
        <w:jc w:val="center"/>
      </w:pPr>
      <w:r w:rsidRPr="000671A4">
        <w:t xml:space="preserve">Z obecného zastupiteľstva zo dňa </w:t>
      </w:r>
      <w:r>
        <w:t>26.06</w:t>
      </w:r>
      <w:r w:rsidRPr="000671A4">
        <w:t>.201</w:t>
      </w:r>
      <w:r>
        <w:t>3</w:t>
      </w:r>
      <w:r w:rsidRPr="000671A4">
        <w:t xml:space="preserve"> o 1</w:t>
      </w:r>
      <w:r>
        <w:t>5</w:t>
      </w:r>
      <w:r w:rsidRPr="000671A4">
        <w:t xml:space="preserve">.00 hod. </w:t>
      </w:r>
    </w:p>
    <w:p w:rsidR="00747B7F" w:rsidRDefault="00747B7F" w:rsidP="00747B7F">
      <w:pPr>
        <w:tabs>
          <w:tab w:val="left" w:pos="5670"/>
        </w:tabs>
        <w:spacing w:line="240" w:lineRule="auto"/>
        <w:ind w:left="360"/>
      </w:pPr>
      <w:r>
        <w:t>Prítomní poslanci: 4 poslanci</w:t>
      </w:r>
    </w:p>
    <w:p w:rsidR="00747B7F" w:rsidRDefault="00747B7F" w:rsidP="00747B7F">
      <w:pPr>
        <w:tabs>
          <w:tab w:val="left" w:pos="5670"/>
        </w:tabs>
        <w:spacing w:line="240" w:lineRule="auto"/>
        <w:ind w:left="360"/>
      </w:pPr>
      <w:r>
        <w:t>Počet poslancov: 5 poslancov</w:t>
      </w:r>
    </w:p>
    <w:p w:rsidR="00747B7F" w:rsidRDefault="00747B7F" w:rsidP="00747B7F">
      <w:pPr>
        <w:tabs>
          <w:tab w:val="left" w:pos="5670"/>
        </w:tabs>
        <w:spacing w:line="240" w:lineRule="auto"/>
        <w:ind w:left="360"/>
      </w:pPr>
    </w:p>
    <w:p w:rsidR="00747B7F" w:rsidRDefault="00747B7F" w:rsidP="00747B7F">
      <w:pPr>
        <w:tabs>
          <w:tab w:val="left" w:pos="5670"/>
        </w:tabs>
        <w:spacing w:line="240" w:lineRule="auto"/>
        <w:ind w:left="360"/>
      </w:pPr>
      <w:r>
        <w:t>Program:</w:t>
      </w:r>
    </w:p>
    <w:p w:rsidR="00747B7F" w:rsidRDefault="00747B7F" w:rsidP="00747B7F">
      <w:pPr>
        <w:tabs>
          <w:tab w:val="left" w:pos="5670"/>
        </w:tabs>
        <w:spacing w:line="240" w:lineRule="auto"/>
        <w:ind w:left="360"/>
      </w:pPr>
      <w:r>
        <w:t>1. Zahájenie</w:t>
      </w:r>
    </w:p>
    <w:p w:rsidR="00747B7F" w:rsidRDefault="00747B7F" w:rsidP="00747B7F">
      <w:pPr>
        <w:tabs>
          <w:tab w:val="left" w:pos="5670"/>
        </w:tabs>
        <w:spacing w:line="240" w:lineRule="auto"/>
        <w:ind w:left="360"/>
      </w:pPr>
      <w:r>
        <w:t>2. Kontrola plnenia uznesenia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  3. Návrh plánu kontrolnej činnosti na II. polrok 2013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  4. Správa z finančnej kontroly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  5. Žiadosť o vydanie súhlasu na výrub drevín – Matica Juraj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  6. Schválenie Organizačného poriadku obce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  7. Rôzne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  8. Návrh na uznesenie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  9. Záver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t>Bod 1 -  V tomto bode vystúpil starosta obce a po privítaní, prítomných poslancov oboznámil s predloženým programom. Program bol jednohlasne schválený.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t>Bod 2 – V tomto bode vystúpil starosta obce a skonštatoval, že uznesenia z minulého zasadnutia boli splnené, alebo sa plnia priebežne.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t>Bod 3 – Návrh Plánu kontrolnej činnosti na II. polrok 2013, ktorý predložil kontrolór obce bol prítomnými poslancami bez pripomienok jednohlasne schválený.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t>Bod 4 – V tomto bode starosta obce prečítal Správu z finančnej kontroly za obdobie marec – apríl za rok 2013. Správa bola prítomnými poslancami jednohlasne schválená.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Bod 5 – V tomto bode starosta obce predložil prítomným poslancom žiadosť p. Maticu Juraja o vydanie súhlasu na výrub drevín na pozemku </w:t>
      </w:r>
      <w:proofErr w:type="spellStart"/>
      <w:r>
        <w:t>parc</w:t>
      </w:r>
      <w:proofErr w:type="spellEnd"/>
      <w:r>
        <w:t>. č. 1852, 1853, v k. ú. Uličské Krivé. Žiadosť bola prítomnými poslancami jednohlasne schválená.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lastRenderedPageBreak/>
        <w:t>Bod 6 – V tomto bode starosta obce predložil vypracovaný Organizačný poriadok obecného úradu. Poslanci po prečítaní a oboznámení sa s predloženým organizačným poriadkom ho jednohlasne schválili.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Bod 7 – V tomto  bode starosta obce predložil žiadosť p. Mgr. </w:t>
      </w:r>
      <w:proofErr w:type="spellStart"/>
      <w:r>
        <w:t>Matušíkovej</w:t>
      </w:r>
      <w:proofErr w:type="spellEnd"/>
      <w:r>
        <w:t xml:space="preserve"> o povolenie drobnej stavby – drobná drevená stavba o rozmere 5x2,8 m na </w:t>
      </w:r>
      <w:proofErr w:type="spellStart"/>
      <w:r>
        <w:t>parc</w:t>
      </w:r>
      <w:proofErr w:type="spellEnd"/>
      <w:r>
        <w:t>. č. 379, k. ú. Uličské Krivé. Poslanci jednohlasne žiadosť schválili.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>V tomto bode sa ďalej poslanci zaoberali ústnou žiadosťou rodičov o príspevok na detské ihrisko. Obecné zastupiteľstvo schválilo na detské ihrisko sumu 100 eur.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Ďalej v tomto bode starosta obce oboznámil prítomných poslancov, že Správa ciest Humenné zvolala zasadnutie na 02.07.2013 na sťažnosť p. </w:t>
      </w:r>
      <w:proofErr w:type="spellStart"/>
      <w:r>
        <w:t>Očenášovej</w:t>
      </w:r>
      <w:proofErr w:type="spellEnd"/>
      <w:r>
        <w:t xml:space="preserve"> o zaplavovaní jej pozemku.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V tomto bode bola tiež </w:t>
      </w:r>
      <w:proofErr w:type="spellStart"/>
      <w:r>
        <w:t>prejednaná</w:t>
      </w:r>
      <w:proofErr w:type="spellEnd"/>
      <w:r>
        <w:t xml:space="preserve"> žiadosť p. Romana </w:t>
      </w:r>
      <w:proofErr w:type="spellStart"/>
      <w:r>
        <w:t>Čurhu</w:t>
      </w:r>
      <w:proofErr w:type="spellEnd"/>
      <w:r>
        <w:t xml:space="preserve"> o stavebné povolenie. Ďalej bola </w:t>
      </w:r>
      <w:proofErr w:type="spellStart"/>
      <w:r>
        <w:t>prejednávaná</w:t>
      </w:r>
      <w:proofErr w:type="spellEnd"/>
      <w:r>
        <w:t xml:space="preserve"> ústna žiadosť p. Pavla </w:t>
      </w:r>
      <w:proofErr w:type="spellStart"/>
      <w:r>
        <w:t>Senku</w:t>
      </w:r>
      <w:proofErr w:type="spellEnd"/>
      <w:r>
        <w:t xml:space="preserve"> o demontáž stavby – rozostavanej novej budovy Obecného úradu. Poslanci sa vyjadrili, že sa zverejní oznam na obecnej tabuli, v prípade iných záujemcov. </w:t>
      </w: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V tomto  bode starosta obce navrhol zriadiť komisiu na vyraďovanie vecí – majetku odpísaného , alebo nefunkčného. Boli navrhnutí poslanci: </w:t>
      </w:r>
      <w:proofErr w:type="spellStart"/>
      <w:r>
        <w:t>Čurhová</w:t>
      </w:r>
      <w:proofErr w:type="spellEnd"/>
      <w:r>
        <w:t xml:space="preserve"> Eva, </w:t>
      </w:r>
      <w:proofErr w:type="spellStart"/>
      <w:r>
        <w:t>Kelemeca</w:t>
      </w:r>
      <w:proofErr w:type="spellEnd"/>
      <w:r>
        <w:t xml:space="preserve"> Ján, </w:t>
      </w:r>
      <w:proofErr w:type="spellStart"/>
      <w:r>
        <w:t>Bobenič</w:t>
      </w:r>
      <w:proofErr w:type="spellEnd"/>
      <w:r>
        <w:t xml:space="preserve"> Michal.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747B7F" w:rsidRDefault="00747B7F" w:rsidP="00747B7F">
      <w:pPr>
        <w:tabs>
          <w:tab w:val="left" w:pos="5670"/>
        </w:tabs>
        <w:spacing w:line="240" w:lineRule="auto"/>
      </w:pPr>
      <w:r>
        <w:t xml:space="preserve">     Týmto bol program vyčerpaný. Starosta obce poďakoval prítomným poslancov za účasť.</w:t>
      </w:r>
    </w:p>
    <w:p w:rsidR="00747B7F" w:rsidRDefault="00747B7F" w:rsidP="00747B7F">
      <w:pPr>
        <w:tabs>
          <w:tab w:val="left" w:pos="5670"/>
        </w:tabs>
        <w:spacing w:line="240" w:lineRule="auto"/>
      </w:pPr>
    </w:p>
    <w:p w:rsidR="001E5721" w:rsidRDefault="001E5721">
      <w:bookmarkStart w:id="0" w:name="_GoBack"/>
      <w:bookmarkEnd w:id="0"/>
    </w:p>
    <w:sectPr w:rsidR="001E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7F"/>
    <w:rsid w:val="001E5721"/>
    <w:rsid w:val="007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B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B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2014-06-25T05:25:00Z</dcterms:created>
  <dcterms:modified xsi:type="dcterms:W3CDTF">2014-06-25T05:26:00Z</dcterms:modified>
</cp:coreProperties>
</file>